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8C91" w14:textId="77777777" w:rsidR="00772030" w:rsidRDefault="00772030" w:rsidP="00772030">
      <w:pPr>
        <w:jc w:val="center"/>
        <w:rPr>
          <w:b/>
          <w:bCs/>
          <w:sz w:val="36"/>
          <w:szCs w:val="36"/>
        </w:rPr>
      </w:pPr>
      <w:r w:rsidRPr="00484D5C">
        <w:rPr>
          <w:rFonts w:ascii="Verdana" w:eastAsia="Times New Roman" w:hAnsi="Verdana" w:cs="Helvetica"/>
          <w:noProof/>
          <w:color w:val="337AB7"/>
          <w:sz w:val="21"/>
          <w:szCs w:val="21"/>
        </w:rPr>
        <w:drawing>
          <wp:inline distT="0" distB="0" distL="0" distR="0" wp14:anchorId="5CD78B89" wp14:editId="3B647311">
            <wp:extent cx="1352550" cy="701699"/>
            <wp:effectExtent l="0" t="0" r="0" b="3175"/>
            <wp:docPr id="12" name="ctl00_onetidHeadbnnr2" descr="About ID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About ID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334" cy="715075"/>
                    </a:xfrm>
                    <a:prstGeom prst="rect">
                      <a:avLst/>
                    </a:prstGeom>
                    <a:noFill/>
                    <a:ln>
                      <a:noFill/>
                    </a:ln>
                  </pic:spPr>
                </pic:pic>
              </a:graphicData>
            </a:graphic>
          </wp:inline>
        </w:drawing>
      </w:r>
    </w:p>
    <w:p w14:paraId="3A7CB691" w14:textId="221FF73C" w:rsidR="00590D26" w:rsidRPr="00486076" w:rsidRDefault="00053517" w:rsidP="00772030">
      <w:pPr>
        <w:ind w:left="3600"/>
        <w:rPr>
          <w:b/>
          <w:bCs/>
          <w:sz w:val="32"/>
          <w:szCs w:val="32"/>
        </w:rPr>
      </w:pPr>
      <w:r w:rsidRPr="00486076">
        <w:rPr>
          <w:b/>
          <w:bCs/>
          <w:sz w:val="32"/>
          <w:szCs w:val="32"/>
        </w:rPr>
        <w:t>800-244-5631</w:t>
      </w:r>
    </w:p>
    <w:p w14:paraId="1F388303" w14:textId="4C5A069E" w:rsidR="00484D5C" w:rsidRPr="00965F19" w:rsidRDefault="00965F19" w:rsidP="00965F19">
      <w:pPr>
        <w:spacing w:after="0" w:line="240" w:lineRule="auto"/>
        <w:jc w:val="center"/>
        <w:rPr>
          <w:b/>
          <w:bCs/>
          <w:sz w:val="32"/>
          <w:szCs w:val="32"/>
        </w:rPr>
      </w:pPr>
      <w:hyperlink r:id="rId8" w:history="1">
        <w:r w:rsidRPr="00723E75">
          <w:rPr>
            <w:rStyle w:val="Hyperlink"/>
            <w:b/>
            <w:bCs/>
            <w:sz w:val="32"/>
            <w:szCs w:val="32"/>
          </w:rPr>
          <w:t>https://www2.illinois.gov/ID</w:t>
        </w:r>
        <w:r w:rsidRPr="00723E75">
          <w:rPr>
            <w:rStyle w:val="Hyperlink"/>
            <w:b/>
            <w:bCs/>
            <w:sz w:val="32"/>
            <w:szCs w:val="32"/>
          </w:rPr>
          <w:t>ES/Pages/default.aspx</w:t>
        </w:r>
      </w:hyperlink>
      <w:r w:rsidR="00484D5C" w:rsidRPr="00484D5C">
        <w:rPr>
          <w:rFonts w:ascii="Verdana" w:eastAsia="Times New Roman" w:hAnsi="Verdana" w:cs="Helvetica"/>
          <w:noProof/>
          <w:vanish/>
          <w:color w:val="333333"/>
          <w:sz w:val="21"/>
          <w:szCs w:val="21"/>
        </w:rPr>
        <mc:AlternateContent>
          <mc:Choice Requires="wps">
            <w:drawing>
              <wp:inline distT="0" distB="0" distL="0" distR="0" wp14:anchorId="182B44D0" wp14:editId="4EFBAADD">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4EF0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484D5C" w:rsidRPr="00484D5C">
        <w:rPr>
          <w:rFonts w:ascii="Verdana" w:eastAsia="Times New Roman" w:hAnsi="Verdana" w:cs="Helvetica"/>
          <w:noProof/>
          <w:vanish/>
          <w:color w:val="333333"/>
          <w:sz w:val="21"/>
          <w:szCs w:val="21"/>
        </w:rPr>
        <w:drawing>
          <wp:inline distT="0" distB="0" distL="0" distR="0" wp14:anchorId="27D6CF2E" wp14:editId="76D6EAF4">
            <wp:extent cx="16891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876300"/>
                    </a:xfrm>
                    <a:prstGeom prst="rect">
                      <a:avLst/>
                    </a:prstGeom>
                    <a:noFill/>
                    <a:ln>
                      <a:noFill/>
                    </a:ln>
                  </pic:spPr>
                </pic:pic>
              </a:graphicData>
            </a:graphic>
          </wp:inline>
        </w:drawing>
      </w:r>
      <w:r w:rsidR="00484D5C" w:rsidRPr="00484D5C">
        <w:rPr>
          <w:rFonts w:ascii="Arial" w:eastAsia="Times New Roman" w:hAnsi="Arial" w:cs="Arial"/>
          <w:vanish/>
          <w:sz w:val="16"/>
          <w:szCs w:val="16"/>
        </w:rPr>
        <w:t>Top of Form</w:t>
      </w:r>
    </w:p>
    <w:p w14:paraId="748838ED" w14:textId="77777777" w:rsidR="005E76F8" w:rsidRDefault="005E76F8" w:rsidP="00484D5C">
      <w:pPr>
        <w:spacing w:after="0" w:line="240" w:lineRule="auto"/>
        <w:rPr>
          <w:rFonts w:ascii="Verdana" w:eastAsia="Times New Roman" w:hAnsi="Verdana" w:cs="Helvetica"/>
          <w:color w:val="333333"/>
          <w:sz w:val="21"/>
          <w:szCs w:val="21"/>
        </w:rPr>
      </w:pPr>
    </w:p>
    <w:p w14:paraId="3126D98F" w14:textId="0DA4561C" w:rsidR="00484D5C" w:rsidRPr="00484D5C" w:rsidRDefault="005E76F8" w:rsidP="00484D5C">
      <w:pPr>
        <w:spacing w:after="0" w:line="240" w:lineRule="auto"/>
        <w:rPr>
          <w:rFonts w:ascii="Verdana" w:eastAsia="Times New Roman" w:hAnsi="Verdana" w:cs="Helvetica"/>
          <w:vanish/>
          <w:color w:val="333333"/>
          <w:sz w:val="21"/>
          <w:szCs w:val="21"/>
        </w:rPr>
      </w:pPr>
      <w:bookmarkStart w:id="0" w:name="_GoBack"/>
      <w:bookmarkEnd w:id="0"/>
      <w:r>
        <w:rPr>
          <w:rFonts w:ascii="Verdana" w:eastAsia="Times New Roman" w:hAnsi="Verdana" w:cs="Helvetica"/>
          <w:color w:val="333333"/>
          <w:sz w:val="21"/>
          <w:szCs w:val="21"/>
        </w:rPr>
        <w:t>Right click on the link and open hyperlink to go right to the Illinois Department of Employment Security to start your claim.</w:t>
      </w:r>
      <w:r w:rsidR="00484D5C" w:rsidRPr="00484D5C">
        <w:rPr>
          <w:rFonts w:ascii="Verdana" w:eastAsia="Times New Roman" w:hAnsi="Verdana" w:cs="Helvetica"/>
          <w:color w:val="333333"/>
          <w:sz w:val="21"/>
          <w:szCs w:val="21"/>
        </w:rPr>
        <w:object w:dxaOrig="225" w:dyaOrig="225" w14:anchorId="1BBE2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9" o:title=""/>
          </v:shape>
          <w:control r:id="rId10" w:name="DefaultOcxName27" w:shapeid="_x0000_i1036"/>
        </w:object>
      </w:r>
      <w:r w:rsidR="00484D5C" w:rsidRPr="00484D5C">
        <w:rPr>
          <w:rFonts w:ascii="Verdana" w:eastAsia="Times New Roman" w:hAnsi="Verdana" w:cs="Helvetica"/>
          <w:vanish/>
          <w:color w:val="333333"/>
          <w:sz w:val="21"/>
          <w:szCs w:val="21"/>
        </w:rPr>
        <w:t>Page Content</w:t>
      </w:r>
    </w:p>
    <w:p w14:paraId="3A750197" w14:textId="372ACCDD" w:rsidR="00484D5C" w:rsidRPr="00484D5C" w:rsidRDefault="00484D5C" w:rsidP="00484D5C">
      <w:pPr>
        <w:spacing w:after="0" w:line="240" w:lineRule="auto"/>
        <w:rPr>
          <w:rFonts w:ascii="Verdana" w:eastAsia="Times New Roman" w:hAnsi="Verdana" w:cs="Helvetica"/>
          <w:color w:val="333333"/>
          <w:sz w:val="21"/>
          <w:szCs w:val="21"/>
        </w:rPr>
      </w:pPr>
    </w:p>
    <w:p w14:paraId="35CAD200" w14:textId="77777777" w:rsidR="00484D5C" w:rsidRPr="00484D5C" w:rsidRDefault="00484D5C" w:rsidP="00484D5C">
      <w:pPr>
        <w:spacing w:before="300" w:after="150" w:line="300" w:lineRule="atLeast"/>
        <w:outlineLvl w:val="2"/>
        <w:rPr>
          <w:rFonts w:ascii="inherit" w:eastAsia="Times New Roman" w:hAnsi="inherit" w:cs="Segoe UI Semilight"/>
          <w:color w:val="000000"/>
          <w:sz w:val="32"/>
          <w:szCs w:val="32"/>
        </w:rPr>
      </w:pPr>
      <w:r w:rsidRPr="00484D5C">
        <w:rPr>
          <w:rFonts w:ascii="inherit" w:eastAsia="Times New Roman" w:hAnsi="inherit" w:cs="Segoe UI Semilight"/>
          <w:color w:val="000000"/>
          <w:sz w:val="32"/>
          <w:szCs w:val="32"/>
        </w:rPr>
        <w:t>Top 10 Things You Should Know About Unemployment Insurance</w:t>
      </w:r>
    </w:p>
    <w:p w14:paraId="40E7232A"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 xml:space="preserve">Use Illinois </w:t>
      </w:r>
      <w:proofErr w:type="spellStart"/>
      <w:r w:rsidRPr="00484D5C">
        <w:rPr>
          <w:rFonts w:ascii="Verdana" w:eastAsia="Times New Roman" w:hAnsi="Verdana" w:cs="Helvetica"/>
          <w:b/>
          <w:bCs/>
          <w:color w:val="333333"/>
          <w:sz w:val="21"/>
          <w:szCs w:val="21"/>
        </w:rPr>
        <w:t>JobLink</w:t>
      </w:r>
      <w:proofErr w:type="spellEnd"/>
      <w:r w:rsidRPr="00484D5C">
        <w:rPr>
          <w:rFonts w:ascii="Verdana" w:eastAsia="Times New Roman" w:hAnsi="Verdana" w:cs="Helvetica"/>
          <w:b/>
          <w:bCs/>
          <w:color w:val="333333"/>
          <w:sz w:val="21"/>
          <w:szCs w:val="21"/>
        </w:rPr>
        <w:t xml:space="preserve"> To Search </w:t>
      </w:r>
      <w:proofErr w:type="gramStart"/>
      <w:r w:rsidRPr="00484D5C">
        <w:rPr>
          <w:rFonts w:ascii="Verdana" w:eastAsia="Times New Roman" w:hAnsi="Verdana" w:cs="Helvetica"/>
          <w:b/>
          <w:bCs/>
          <w:color w:val="333333"/>
          <w:sz w:val="21"/>
          <w:szCs w:val="21"/>
        </w:rPr>
        <w:t>For</w:t>
      </w:r>
      <w:proofErr w:type="gramEnd"/>
      <w:r w:rsidRPr="00484D5C">
        <w:rPr>
          <w:rFonts w:ascii="Verdana" w:eastAsia="Times New Roman" w:hAnsi="Verdana" w:cs="Helvetica"/>
          <w:b/>
          <w:bCs/>
          <w:color w:val="333333"/>
          <w:sz w:val="21"/>
          <w:szCs w:val="21"/>
        </w:rPr>
        <w:t xml:space="preserve"> A Job.</w:t>
      </w:r>
      <w:r w:rsidRPr="00484D5C">
        <w:rPr>
          <w:rFonts w:ascii="Verdana" w:eastAsia="Times New Roman" w:hAnsi="Verdana" w:cs="Helvetica"/>
          <w:color w:val="333333"/>
          <w:sz w:val="21"/>
          <w:szCs w:val="21"/>
        </w:rPr>
        <w:br/>
      </w:r>
      <w:r w:rsidRPr="00484D5C">
        <w:rPr>
          <w:rFonts w:ascii="Arial" w:eastAsia="Times New Roman" w:hAnsi="Arial" w:cs="Arial"/>
          <w:color w:val="333333"/>
          <w:sz w:val="21"/>
          <w:szCs w:val="21"/>
        </w:rPr>
        <w:t>​</w:t>
      </w:r>
      <w:r w:rsidRPr="00484D5C">
        <w:rPr>
          <w:rFonts w:ascii="Verdana" w:eastAsia="Times New Roman" w:hAnsi="Verdana" w:cs="Helvetica"/>
          <w:color w:val="333333"/>
          <w:sz w:val="21"/>
          <w:szCs w:val="21"/>
        </w:rPr>
        <w:t xml:space="preserve">Illinois </w:t>
      </w:r>
      <w:proofErr w:type="spellStart"/>
      <w:r w:rsidRPr="00484D5C">
        <w:rPr>
          <w:rFonts w:ascii="Verdana" w:eastAsia="Times New Roman" w:hAnsi="Verdana" w:cs="Helvetica"/>
          <w:color w:val="333333"/>
          <w:sz w:val="21"/>
          <w:szCs w:val="21"/>
        </w:rPr>
        <w:t>JobLink</w:t>
      </w:r>
      <w:proofErr w:type="spellEnd"/>
      <w:r w:rsidRPr="00484D5C">
        <w:rPr>
          <w:rFonts w:ascii="Verdana" w:eastAsia="Times New Roman" w:hAnsi="Verdana" w:cs="Helvetica"/>
          <w:color w:val="333333"/>
          <w:sz w:val="21"/>
          <w:szCs w:val="21"/>
        </w:rPr>
        <w:t xml:space="preserve"> is IDES' online database that helps connect job seekers to employers in Illinois and throughout the country.</w:t>
      </w:r>
    </w:p>
    <w:p w14:paraId="7E3CE1F0" w14:textId="1F4C79A4" w:rsidR="00484D5C" w:rsidRPr="00484D5C" w:rsidRDefault="00484D5C" w:rsidP="00484D5C">
      <w:pPr>
        <w:spacing w:after="150" w:line="240" w:lineRule="auto"/>
        <w:ind w:left="720"/>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Please note:</w:t>
      </w:r>
      <w:r w:rsidRPr="00484D5C">
        <w:rPr>
          <w:rFonts w:ascii="Verdana" w:eastAsia="Times New Roman" w:hAnsi="Verdana" w:cs="Helvetica"/>
          <w:color w:val="333333"/>
          <w:sz w:val="21"/>
          <w:szCs w:val="21"/>
        </w:rPr>
        <w:t xml:space="preserve"> if you file an Unemployment Insurance claim on or after July 17, 2016 and you are subject to the registration requirement, you must complete your registration immediately through www.IllinoisJobLink.com. Your Unemployment Insurance benefits will not be paid until your registration is complete. </w:t>
      </w:r>
    </w:p>
    <w:p w14:paraId="00B4B2AC"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Accurately Report the Reason You Are Unemployed.</w:t>
      </w:r>
      <w:r w:rsidRPr="00484D5C">
        <w:rPr>
          <w:rFonts w:ascii="Verdana" w:eastAsia="Times New Roman" w:hAnsi="Verdana" w:cs="Helvetica"/>
          <w:color w:val="333333"/>
          <w:sz w:val="21"/>
          <w:szCs w:val="21"/>
        </w:rPr>
        <w:br/>
        <w:t>Accurately report your reason for separation from your job when you initially file your claim for benefits.</w:t>
      </w:r>
    </w:p>
    <w:p w14:paraId="2F3714FA"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Report Any Wages You Are Earning.</w:t>
      </w:r>
      <w:r w:rsidRPr="00484D5C">
        <w:rPr>
          <w:rFonts w:ascii="Verdana" w:eastAsia="Times New Roman" w:hAnsi="Verdana" w:cs="Helvetica"/>
          <w:color w:val="333333"/>
          <w:sz w:val="21"/>
          <w:szCs w:val="21"/>
        </w:rPr>
        <w:br/>
        <w:t>You must report your gross wages for e</w:t>
      </w:r>
      <w:r w:rsidRPr="00484D5C">
        <w:rPr>
          <w:rFonts w:ascii="Arial" w:eastAsia="Times New Roman" w:hAnsi="Arial" w:cs="Arial"/>
          <w:color w:val="333333"/>
          <w:sz w:val="21"/>
          <w:szCs w:val="21"/>
        </w:rPr>
        <w:t>​</w:t>
      </w:r>
      <w:r w:rsidRPr="00484D5C">
        <w:rPr>
          <w:rFonts w:ascii="Verdana" w:eastAsia="Times New Roman" w:hAnsi="Verdana" w:cs="Helvetica"/>
          <w:color w:val="333333"/>
          <w:sz w:val="21"/>
          <w:szCs w:val="21"/>
        </w:rPr>
        <w:t>ach week you work. Report all earnings, including part-time or temporary work.</w:t>
      </w:r>
    </w:p>
    <w:p w14:paraId="6F2C7FE7"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Be Available for Work.</w:t>
      </w:r>
      <w:r w:rsidRPr="00484D5C">
        <w:rPr>
          <w:rFonts w:ascii="Verdana" w:eastAsia="Times New Roman" w:hAnsi="Verdana" w:cs="Helvetica"/>
          <w:color w:val="333333"/>
          <w:sz w:val="21"/>
          <w:szCs w:val="21"/>
        </w:rPr>
        <w:br/>
        <w:t>In order to collect benefits, you must continually certify that you are able, available and willing to accept suitable work.</w:t>
      </w:r>
    </w:p>
    <w:p w14:paraId="1933B865"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Actively Search for Work.</w:t>
      </w:r>
      <w:r w:rsidRPr="00484D5C">
        <w:rPr>
          <w:rFonts w:ascii="Verdana" w:eastAsia="Times New Roman" w:hAnsi="Verdana" w:cs="Helvetica"/>
          <w:color w:val="333333"/>
          <w:sz w:val="21"/>
          <w:szCs w:val="21"/>
        </w:rPr>
        <w:br/>
        <w:t>You must search for work each week or benefits may be denied.</w:t>
      </w:r>
    </w:p>
    <w:p w14:paraId="7035B31C"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Develop &amp; Document an Effective Work Search Plan.</w:t>
      </w:r>
      <w:r w:rsidRPr="00484D5C">
        <w:rPr>
          <w:rFonts w:ascii="Verdana" w:eastAsia="Times New Roman" w:hAnsi="Verdana" w:cs="Helvetica"/>
          <w:color w:val="333333"/>
          <w:sz w:val="21"/>
          <w:szCs w:val="21"/>
        </w:rPr>
        <w:br/>
        <w:t>An organized and documented job search improves your chances of employment. All claimants are required by law to document work search activities.</w:t>
      </w:r>
    </w:p>
    <w:p w14:paraId="572530C2"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lastRenderedPageBreak/>
        <w:t xml:space="preserve">Do Not Pay </w:t>
      </w:r>
      <w:proofErr w:type="gramStart"/>
      <w:r w:rsidRPr="00484D5C">
        <w:rPr>
          <w:rFonts w:ascii="Verdana" w:eastAsia="Times New Roman" w:hAnsi="Verdana" w:cs="Helvetica"/>
          <w:b/>
          <w:bCs/>
          <w:color w:val="333333"/>
          <w:sz w:val="21"/>
          <w:szCs w:val="21"/>
        </w:rPr>
        <w:t>An</w:t>
      </w:r>
      <w:proofErr w:type="gramEnd"/>
      <w:r w:rsidRPr="00484D5C">
        <w:rPr>
          <w:rFonts w:ascii="Verdana" w:eastAsia="Times New Roman" w:hAnsi="Verdana" w:cs="Helvetica"/>
          <w:b/>
          <w:bCs/>
          <w:color w:val="333333"/>
          <w:sz w:val="21"/>
          <w:szCs w:val="21"/>
        </w:rPr>
        <w:t xml:space="preserve"> Agent To File Your Claim.</w:t>
      </w:r>
      <w:r w:rsidRPr="00484D5C">
        <w:rPr>
          <w:rFonts w:ascii="Verdana" w:eastAsia="Times New Roman" w:hAnsi="Verdana" w:cs="Helvetica"/>
          <w:color w:val="333333"/>
          <w:sz w:val="21"/>
          <w:szCs w:val="21"/>
        </w:rPr>
        <w:br/>
        <w:t>The use of paid third-parties to file your claim and/or communicate with IDES is very risky and discouraged. Do not share your personal information with anyone.</w:t>
      </w:r>
    </w:p>
    <w:p w14:paraId="48CC586B"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Do Not Commit Fraud.</w:t>
      </w:r>
      <w:r w:rsidRPr="00484D5C">
        <w:rPr>
          <w:rFonts w:ascii="Verdana" w:eastAsia="Times New Roman" w:hAnsi="Verdana" w:cs="Helvetica"/>
          <w:color w:val="333333"/>
          <w:sz w:val="21"/>
          <w:szCs w:val="21"/>
        </w:rPr>
        <w:br/>
        <w:t>Follow the rules to prevent yourself from committing fraud. Failure to follow legal requirements has serious consequences.</w:t>
      </w:r>
    </w:p>
    <w:p w14:paraId="6268E7D2"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Know Your Responsibilities and Ask for Help.</w:t>
      </w:r>
      <w:r w:rsidRPr="00484D5C">
        <w:rPr>
          <w:rFonts w:ascii="Verdana" w:eastAsia="Times New Roman" w:hAnsi="Verdana" w:cs="Helvetica"/>
          <w:color w:val="333333"/>
          <w:sz w:val="21"/>
          <w:szCs w:val="21"/>
        </w:rPr>
        <w:br/>
        <w:t xml:space="preserve">If you have questions, please visit an </w:t>
      </w:r>
      <w:hyperlink r:id="rId11" w:tooltip="IDES Office Locator" w:history="1">
        <w:r w:rsidRPr="00484D5C">
          <w:rPr>
            <w:rFonts w:ascii="Verdana" w:eastAsia="Times New Roman" w:hAnsi="Verdana" w:cs="Helvetica"/>
            <w:color w:val="006699"/>
            <w:sz w:val="21"/>
            <w:szCs w:val="21"/>
            <w:u w:val="single"/>
          </w:rPr>
          <w:t>IDES office</w:t>
        </w:r>
        <w:r w:rsidRPr="00484D5C">
          <w:rPr>
            <w:rFonts w:ascii="Arial" w:eastAsia="Times New Roman" w:hAnsi="Arial" w:cs="Arial"/>
            <w:color w:val="006699"/>
            <w:sz w:val="21"/>
            <w:szCs w:val="21"/>
            <w:u w:val="single"/>
          </w:rPr>
          <w:t>​​</w:t>
        </w:r>
      </w:hyperlink>
      <w:r w:rsidRPr="00484D5C">
        <w:rPr>
          <w:rFonts w:ascii="Verdana" w:eastAsia="Times New Roman" w:hAnsi="Verdana" w:cs="Helvetica"/>
          <w:color w:val="333333"/>
          <w:sz w:val="21"/>
          <w:szCs w:val="21"/>
        </w:rPr>
        <w:t xml:space="preserve"> or call </w:t>
      </w:r>
      <w:hyperlink r:id="rId12" w:history="1">
        <w:r w:rsidRPr="00484D5C">
          <w:rPr>
            <w:rFonts w:ascii="Verdana" w:eastAsia="Times New Roman" w:hAnsi="Verdana" w:cs="Helvetica"/>
            <w:color w:val="006699"/>
            <w:sz w:val="21"/>
            <w:szCs w:val="21"/>
            <w:u w:val="single"/>
          </w:rPr>
          <w:t>(800) 244-5631</w:t>
        </w:r>
      </w:hyperlink>
    </w:p>
    <w:p w14:paraId="6D925328" w14:textId="77777777" w:rsidR="00484D5C" w:rsidRPr="00484D5C" w:rsidRDefault="00484D5C" w:rsidP="00484D5C">
      <w:pPr>
        <w:numPr>
          <w:ilvl w:val="0"/>
          <w:numId w:val="5"/>
        </w:numPr>
        <w:spacing w:after="150" w:line="240" w:lineRule="auto"/>
        <w:rPr>
          <w:rFonts w:ascii="Verdana" w:eastAsia="Times New Roman" w:hAnsi="Verdana" w:cs="Helvetica"/>
          <w:color w:val="333333"/>
          <w:sz w:val="21"/>
          <w:szCs w:val="21"/>
        </w:rPr>
      </w:pPr>
      <w:r w:rsidRPr="00484D5C">
        <w:rPr>
          <w:rFonts w:ascii="Verdana" w:eastAsia="Times New Roman" w:hAnsi="Verdana" w:cs="Helvetica"/>
          <w:b/>
          <w:bCs/>
          <w:color w:val="333333"/>
          <w:sz w:val="21"/>
          <w:szCs w:val="21"/>
        </w:rPr>
        <w:t>Don't Delay - As soon As You Begin Working Again, Report Your Return to Work.</w:t>
      </w:r>
      <w:r w:rsidRPr="00484D5C">
        <w:rPr>
          <w:rFonts w:ascii="Verdana" w:eastAsia="Times New Roman" w:hAnsi="Verdana" w:cs="Helvetica"/>
          <w:color w:val="333333"/>
          <w:sz w:val="21"/>
          <w:szCs w:val="21"/>
        </w:rPr>
        <w:br/>
        <w:t>Notify IDES as soon as you begin working. Avoid committing fraud; do not wait until you receive your first paycheck.</w:t>
      </w:r>
    </w:p>
    <w:p w14:paraId="45819F20" w14:textId="2253CD59" w:rsidR="00484D5C" w:rsidRPr="008237E6" w:rsidRDefault="00A95737" w:rsidP="00484D5C">
      <w:pPr>
        <w:spacing w:after="0" w:line="240" w:lineRule="auto"/>
        <w:rPr>
          <w:rFonts w:ascii="Verdana" w:eastAsia="Times New Roman" w:hAnsi="Verdana" w:cs="Helvetica"/>
          <w:b/>
          <w:bCs/>
          <w:color w:val="333333"/>
          <w:sz w:val="36"/>
          <w:szCs w:val="36"/>
        </w:rPr>
      </w:pPr>
      <w:r w:rsidRPr="008237E6">
        <w:rPr>
          <w:rFonts w:ascii="Verdana" w:eastAsia="Times New Roman" w:hAnsi="Verdana" w:cs="Helvetica"/>
          <w:b/>
          <w:bCs/>
          <w:color w:val="333333"/>
          <w:sz w:val="36"/>
          <w:szCs w:val="36"/>
        </w:rPr>
        <w:t>Once you have read the above, you are ready to file your Online Claim.</w:t>
      </w:r>
    </w:p>
    <w:p w14:paraId="4A55AAE0" w14:textId="77777777" w:rsidR="00E2272D" w:rsidRDefault="00E2272D" w:rsidP="00484D5C">
      <w:pPr>
        <w:spacing w:after="150" w:line="300" w:lineRule="atLeast"/>
        <w:outlineLvl w:val="3"/>
        <w:rPr>
          <w:rFonts w:ascii="inherit" w:eastAsia="Times New Roman" w:hAnsi="inherit" w:cs="Segoe UI Semilight"/>
          <w:color w:val="1E4498"/>
          <w:sz w:val="28"/>
          <w:szCs w:val="28"/>
        </w:rPr>
      </w:pPr>
    </w:p>
    <w:p w14:paraId="526453F6" w14:textId="0DB63983" w:rsidR="00E2272D" w:rsidRDefault="00E2272D" w:rsidP="00484D5C">
      <w:pPr>
        <w:spacing w:after="150" w:line="300" w:lineRule="atLeast"/>
        <w:outlineLvl w:val="3"/>
        <w:rPr>
          <w:rFonts w:ascii="inherit" w:eastAsia="Times New Roman" w:hAnsi="inherit" w:cs="Segoe UI Semilight"/>
          <w:color w:val="1E4498"/>
          <w:sz w:val="28"/>
          <w:szCs w:val="28"/>
        </w:rPr>
      </w:pPr>
      <w:r>
        <w:rPr>
          <w:noProof/>
        </w:rPr>
        <w:drawing>
          <wp:inline distT="0" distB="0" distL="0" distR="0" wp14:anchorId="22C91622" wp14:editId="7749CFFB">
            <wp:extent cx="5943600" cy="12357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35710"/>
                    </a:xfrm>
                    <a:prstGeom prst="rect">
                      <a:avLst/>
                    </a:prstGeom>
                  </pic:spPr>
                </pic:pic>
              </a:graphicData>
            </a:graphic>
          </wp:inline>
        </w:drawing>
      </w:r>
    </w:p>
    <w:p w14:paraId="53C3A36C" w14:textId="77777777" w:rsidR="00484D5C" w:rsidRPr="00484D5C" w:rsidRDefault="00484D5C" w:rsidP="00484D5C">
      <w:pPr>
        <w:pBdr>
          <w:top w:val="single" w:sz="6" w:space="1" w:color="auto"/>
        </w:pBdr>
        <w:spacing w:after="0" w:line="240" w:lineRule="auto"/>
        <w:jc w:val="center"/>
        <w:rPr>
          <w:rFonts w:ascii="Arial" w:eastAsia="Times New Roman" w:hAnsi="Arial" w:cs="Arial"/>
          <w:vanish/>
          <w:sz w:val="16"/>
          <w:szCs w:val="16"/>
        </w:rPr>
      </w:pPr>
      <w:r w:rsidRPr="00484D5C">
        <w:rPr>
          <w:rFonts w:ascii="Arial" w:eastAsia="Times New Roman" w:hAnsi="Arial" w:cs="Arial"/>
          <w:vanish/>
          <w:sz w:val="16"/>
          <w:szCs w:val="16"/>
        </w:rPr>
        <w:t>Bottom of Form</w:t>
      </w:r>
    </w:p>
    <w:p w14:paraId="7E16C995" w14:textId="136155F5" w:rsidR="00484D5C" w:rsidRDefault="00484D5C" w:rsidP="00484D5C">
      <w:pPr>
        <w:jc w:val="center"/>
      </w:pPr>
    </w:p>
    <w:p w14:paraId="7FD7F660" w14:textId="1B13CC18" w:rsidR="00484D5C" w:rsidRDefault="00484D5C" w:rsidP="00484D5C">
      <w:pPr>
        <w:jc w:val="center"/>
      </w:pPr>
    </w:p>
    <w:p w14:paraId="16ABBF3C" w14:textId="77777777" w:rsidR="00484D5C" w:rsidRPr="00484D5C" w:rsidRDefault="00484D5C" w:rsidP="00484D5C">
      <w:pPr>
        <w:spacing w:after="150" w:line="240" w:lineRule="auto"/>
        <w:rPr>
          <w:rFonts w:ascii="Verdana" w:eastAsia="Times New Roman" w:hAnsi="Verdana" w:cs="Times New Roman"/>
          <w:color w:val="333333"/>
          <w:sz w:val="21"/>
          <w:szCs w:val="21"/>
        </w:rPr>
      </w:pPr>
      <w:r w:rsidRPr="00484D5C">
        <w:rPr>
          <w:rFonts w:ascii="Verdana" w:eastAsia="Times New Roman" w:hAnsi="Verdana" w:cs="Times New Roman"/>
          <w:b/>
          <w:bCs/>
          <w:color w:val="333333"/>
          <w:sz w:val="21"/>
          <w:szCs w:val="21"/>
        </w:rPr>
        <w:t>In order to process the extremely high volume of unemployment benefit claims due to COVID-19, IDES has implemented the following schedule for those filing claims online and over the phone:</w:t>
      </w:r>
    </w:p>
    <w:p w14:paraId="4E1DA5A3" w14:textId="77777777" w:rsidR="008237E6" w:rsidRDefault="00484D5C" w:rsidP="008237E6">
      <w:pPr>
        <w:spacing w:after="150" w:line="240" w:lineRule="auto"/>
        <w:rPr>
          <w:rFonts w:ascii="Verdana" w:eastAsia="Times New Roman" w:hAnsi="Verdana" w:cs="Times New Roman"/>
          <w:b/>
          <w:bCs/>
          <w:color w:val="333333"/>
          <w:sz w:val="21"/>
          <w:szCs w:val="21"/>
          <w:u w:val="single"/>
        </w:rPr>
      </w:pPr>
      <w:r w:rsidRPr="00484D5C">
        <w:rPr>
          <w:rFonts w:ascii="Verdana" w:eastAsia="Times New Roman" w:hAnsi="Verdana" w:cs="Times New Roman"/>
          <w:b/>
          <w:bCs/>
          <w:color w:val="333333"/>
          <w:sz w:val="21"/>
          <w:szCs w:val="21"/>
          <w:u w:val="single"/>
        </w:rPr>
        <w:t>Online Filing Schedule:</w:t>
      </w:r>
    </w:p>
    <w:p w14:paraId="44039423" w14:textId="6362532C" w:rsidR="00484D5C" w:rsidRPr="00484D5C" w:rsidRDefault="00484D5C" w:rsidP="008237E6">
      <w:pPr>
        <w:spacing w:after="150" w:line="240" w:lineRule="auto"/>
        <w:rPr>
          <w:rFonts w:ascii="Verdana" w:eastAsia="Times New Roman" w:hAnsi="Verdana" w:cs="Times New Roman"/>
          <w:color w:val="333333"/>
          <w:sz w:val="21"/>
          <w:szCs w:val="21"/>
        </w:rPr>
      </w:pPr>
      <w:r w:rsidRPr="00484D5C">
        <w:rPr>
          <w:rFonts w:ascii="Verdana" w:eastAsia="Times New Roman" w:hAnsi="Verdana" w:cs="Times New Roman"/>
          <w:color w:val="333333"/>
          <w:sz w:val="21"/>
          <w:szCs w:val="21"/>
        </w:rPr>
        <w:t xml:space="preserve">Those with last names beginning with letters </w:t>
      </w:r>
      <w:r w:rsidRPr="00484D5C">
        <w:rPr>
          <w:rFonts w:ascii="Verdana" w:eastAsia="Times New Roman" w:hAnsi="Verdana" w:cs="Times New Roman"/>
          <w:b/>
          <w:bCs/>
          <w:color w:val="333333"/>
          <w:sz w:val="21"/>
          <w:szCs w:val="21"/>
        </w:rPr>
        <w:t>A-M</w:t>
      </w:r>
      <w:r w:rsidRPr="00484D5C">
        <w:rPr>
          <w:rFonts w:ascii="Verdana" w:eastAsia="Times New Roman" w:hAnsi="Verdana" w:cs="Times New Roman"/>
          <w:color w:val="333333"/>
          <w:sz w:val="21"/>
          <w:szCs w:val="21"/>
        </w:rPr>
        <w:t xml:space="preserve"> will be asked to file their claims on Sundays, Tuesdays, or Thursdays.</w:t>
      </w:r>
    </w:p>
    <w:p w14:paraId="5856D6B5" w14:textId="77777777" w:rsidR="00484D5C" w:rsidRPr="00484D5C" w:rsidRDefault="00484D5C" w:rsidP="00484D5C">
      <w:pPr>
        <w:numPr>
          <w:ilvl w:val="0"/>
          <w:numId w:val="1"/>
        </w:numPr>
        <w:spacing w:before="100" w:beforeAutospacing="1" w:after="100" w:afterAutospacing="1" w:line="240" w:lineRule="auto"/>
        <w:rPr>
          <w:rFonts w:ascii="Verdana" w:eastAsia="Times New Roman" w:hAnsi="Verdana" w:cs="Times New Roman"/>
          <w:color w:val="333333"/>
          <w:sz w:val="21"/>
          <w:szCs w:val="21"/>
        </w:rPr>
      </w:pPr>
      <w:r w:rsidRPr="00484D5C">
        <w:rPr>
          <w:rFonts w:ascii="Verdana" w:eastAsia="Times New Roman" w:hAnsi="Verdana" w:cs="Times New Roman"/>
          <w:color w:val="333333"/>
          <w:sz w:val="21"/>
          <w:szCs w:val="21"/>
        </w:rPr>
        <w:t xml:space="preserve">Those with last names beginning with letters </w:t>
      </w:r>
      <w:r w:rsidRPr="00484D5C">
        <w:rPr>
          <w:rFonts w:ascii="Verdana" w:eastAsia="Times New Roman" w:hAnsi="Verdana" w:cs="Times New Roman"/>
          <w:b/>
          <w:bCs/>
          <w:color w:val="333333"/>
          <w:sz w:val="21"/>
          <w:szCs w:val="21"/>
        </w:rPr>
        <w:t>N-Z</w:t>
      </w:r>
      <w:r w:rsidRPr="00484D5C">
        <w:rPr>
          <w:rFonts w:ascii="Verdana" w:eastAsia="Times New Roman" w:hAnsi="Verdana" w:cs="Times New Roman"/>
          <w:color w:val="333333"/>
          <w:sz w:val="21"/>
          <w:szCs w:val="21"/>
        </w:rPr>
        <w:t xml:space="preserve"> will be asked to file their claims on Mondays, Wednesday, Fridays.</w:t>
      </w:r>
    </w:p>
    <w:p w14:paraId="1677CF59" w14:textId="77777777" w:rsidR="00484D5C" w:rsidRPr="00484D5C" w:rsidRDefault="00484D5C" w:rsidP="00484D5C">
      <w:pPr>
        <w:numPr>
          <w:ilvl w:val="0"/>
          <w:numId w:val="1"/>
        </w:numPr>
        <w:spacing w:before="100" w:beforeAutospacing="1" w:after="100" w:afterAutospacing="1" w:line="240" w:lineRule="auto"/>
        <w:rPr>
          <w:rFonts w:ascii="Verdana" w:eastAsia="Times New Roman" w:hAnsi="Verdana" w:cs="Times New Roman"/>
          <w:color w:val="333333"/>
          <w:sz w:val="21"/>
          <w:szCs w:val="21"/>
        </w:rPr>
      </w:pPr>
      <w:r w:rsidRPr="00484D5C">
        <w:rPr>
          <w:rFonts w:ascii="Verdana" w:eastAsia="Times New Roman" w:hAnsi="Verdana" w:cs="Times New Roman"/>
          <w:color w:val="333333"/>
          <w:sz w:val="21"/>
          <w:szCs w:val="21"/>
        </w:rPr>
        <w:t>Saturdays will be available for anyone to accommodate those who could not file during their allotted window.</w:t>
      </w:r>
    </w:p>
    <w:p w14:paraId="5BF80A8E" w14:textId="614EEE7C" w:rsidR="00484D5C" w:rsidRPr="00484D5C" w:rsidRDefault="00484D5C" w:rsidP="008237E6">
      <w:pPr>
        <w:spacing w:after="0" w:line="240" w:lineRule="auto"/>
        <w:rPr>
          <w:rFonts w:ascii="Verdana" w:eastAsia="Times New Roman" w:hAnsi="Verdana" w:cs="Times New Roman"/>
          <w:color w:val="333333"/>
          <w:sz w:val="21"/>
          <w:szCs w:val="21"/>
        </w:rPr>
      </w:pPr>
      <w:r w:rsidRPr="00484D5C">
        <w:rPr>
          <w:rFonts w:ascii="Verdana" w:eastAsia="Times New Roman" w:hAnsi="Verdana" w:cs="Times New Roman"/>
          <w:b/>
          <w:bCs/>
          <w:color w:val="333333"/>
          <w:sz w:val="21"/>
          <w:szCs w:val="21"/>
          <w:u w:val="single"/>
        </w:rPr>
        <w:t>Call Center Filing Schedule:</w:t>
      </w:r>
      <w:r w:rsidRPr="00484D5C">
        <w:rPr>
          <w:rFonts w:ascii="Verdana" w:eastAsia="Times New Roman" w:hAnsi="Verdana" w:cs="Times New Roman"/>
          <w:color w:val="333333"/>
          <w:sz w:val="21"/>
          <w:szCs w:val="21"/>
        </w:rPr>
        <w:br/>
        <w:t xml:space="preserve">Those with last names beginning with letters </w:t>
      </w:r>
      <w:r w:rsidRPr="00484D5C">
        <w:rPr>
          <w:rFonts w:ascii="Verdana" w:eastAsia="Times New Roman" w:hAnsi="Verdana" w:cs="Times New Roman"/>
          <w:b/>
          <w:bCs/>
          <w:color w:val="333333"/>
          <w:sz w:val="21"/>
          <w:szCs w:val="21"/>
        </w:rPr>
        <w:t>A-M</w:t>
      </w:r>
      <w:r w:rsidRPr="00484D5C">
        <w:rPr>
          <w:rFonts w:ascii="Verdana" w:eastAsia="Times New Roman" w:hAnsi="Verdana" w:cs="Times New Roman"/>
          <w:color w:val="333333"/>
          <w:sz w:val="21"/>
          <w:szCs w:val="21"/>
        </w:rPr>
        <w:t xml:space="preserve"> will be asked to call on Tuesdays and Thursdays between 7:30am – 6pm.</w:t>
      </w:r>
    </w:p>
    <w:p w14:paraId="55B9E1D8" w14:textId="77777777" w:rsidR="00484D5C" w:rsidRPr="00484D5C" w:rsidRDefault="00484D5C" w:rsidP="00484D5C">
      <w:pPr>
        <w:numPr>
          <w:ilvl w:val="0"/>
          <w:numId w:val="2"/>
        </w:numPr>
        <w:spacing w:before="100" w:beforeAutospacing="1" w:after="100" w:afterAutospacing="1" w:line="240" w:lineRule="auto"/>
        <w:rPr>
          <w:rFonts w:ascii="Verdana" w:eastAsia="Times New Roman" w:hAnsi="Verdana" w:cs="Times New Roman"/>
          <w:color w:val="333333"/>
          <w:sz w:val="21"/>
          <w:szCs w:val="21"/>
        </w:rPr>
      </w:pPr>
      <w:r w:rsidRPr="00484D5C">
        <w:rPr>
          <w:rFonts w:ascii="Verdana" w:eastAsia="Times New Roman" w:hAnsi="Verdana" w:cs="Times New Roman"/>
          <w:color w:val="333333"/>
          <w:sz w:val="21"/>
          <w:szCs w:val="21"/>
        </w:rPr>
        <w:t xml:space="preserve">Those with last names beginning with letters </w:t>
      </w:r>
      <w:r w:rsidRPr="00484D5C">
        <w:rPr>
          <w:rFonts w:ascii="Verdana" w:eastAsia="Times New Roman" w:hAnsi="Verdana" w:cs="Times New Roman"/>
          <w:b/>
          <w:bCs/>
          <w:color w:val="333333"/>
          <w:sz w:val="21"/>
          <w:szCs w:val="21"/>
        </w:rPr>
        <w:t>N-Z</w:t>
      </w:r>
      <w:r w:rsidRPr="00484D5C">
        <w:rPr>
          <w:rFonts w:ascii="Verdana" w:eastAsia="Times New Roman" w:hAnsi="Verdana" w:cs="Times New Roman"/>
          <w:color w:val="333333"/>
          <w:sz w:val="21"/>
          <w:szCs w:val="21"/>
        </w:rPr>
        <w:t xml:space="preserve"> will be asked to call on Mondays and Wednesdays between 7:30am – 6pm.</w:t>
      </w:r>
    </w:p>
    <w:p w14:paraId="571A09C3" w14:textId="77777777" w:rsidR="00484D5C" w:rsidRPr="00484D5C" w:rsidRDefault="00484D5C" w:rsidP="00484D5C">
      <w:pPr>
        <w:numPr>
          <w:ilvl w:val="0"/>
          <w:numId w:val="2"/>
        </w:numPr>
        <w:spacing w:before="100" w:beforeAutospacing="1" w:after="100" w:afterAutospacing="1" w:line="240" w:lineRule="auto"/>
        <w:rPr>
          <w:rFonts w:ascii="Verdana" w:eastAsia="Times New Roman" w:hAnsi="Verdana" w:cs="Times New Roman"/>
          <w:color w:val="333333"/>
          <w:sz w:val="21"/>
          <w:szCs w:val="21"/>
        </w:rPr>
      </w:pPr>
      <w:r w:rsidRPr="00484D5C">
        <w:rPr>
          <w:rFonts w:ascii="Verdana" w:eastAsia="Times New Roman" w:hAnsi="Verdana" w:cs="Times New Roman"/>
          <w:color w:val="333333"/>
          <w:sz w:val="21"/>
          <w:szCs w:val="21"/>
        </w:rPr>
        <w:t>Fridays (7:30am – 6pm) will be available for anyone to accommodate those who could not file during their allotted window.</w:t>
      </w:r>
    </w:p>
    <w:p w14:paraId="0A08A266" w14:textId="77777777" w:rsidR="008237E6" w:rsidRDefault="00484D5C" w:rsidP="00484D5C">
      <w:pPr>
        <w:spacing w:after="150" w:line="240" w:lineRule="auto"/>
        <w:rPr>
          <w:rFonts w:ascii="Verdana" w:eastAsia="Times New Roman" w:hAnsi="Verdana" w:cs="Times New Roman"/>
          <w:color w:val="333333"/>
          <w:sz w:val="21"/>
          <w:szCs w:val="21"/>
        </w:rPr>
      </w:pPr>
      <w:r w:rsidRPr="00484D5C">
        <w:rPr>
          <w:rFonts w:ascii="Verdana" w:eastAsia="Times New Roman" w:hAnsi="Verdana" w:cs="Times New Roman"/>
          <w:color w:val="333333"/>
          <w:sz w:val="21"/>
          <w:szCs w:val="21"/>
        </w:rPr>
        <w:t>The day or time of day in which a claim is filed will not impact whether you receive benefits or your benefit amount. Additionally, claims will be back-dated to reflect the date in which a claimant was laid-off or let go from their job due to COVID-19.</w:t>
      </w:r>
    </w:p>
    <w:p w14:paraId="0371D101" w14:textId="77777777" w:rsidR="005D3C7E" w:rsidRDefault="005D3C7E" w:rsidP="00484D5C">
      <w:pPr>
        <w:spacing w:after="150" w:line="240" w:lineRule="auto"/>
        <w:rPr>
          <w:rFonts w:ascii="Verdana" w:eastAsia="Times New Roman" w:hAnsi="Verdana" w:cs="Times New Roman"/>
          <w:color w:val="333333"/>
          <w:sz w:val="21"/>
          <w:szCs w:val="21"/>
        </w:rPr>
      </w:pPr>
    </w:p>
    <w:p w14:paraId="0D59670E" w14:textId="7C02688D" w:rsidR="00484D5C" w:rsidRPr="00484D5C" w:rsidRDefault="00484D5C" w:rsidP="00484D5C">
      <w:pPr>
        <w:spacing w:after="150" w:line="240" w:lineRule="auto"/>
        <w:rPr>
          <w:rFonts w:ascii="Verdana" w:eastAsia="Times New Roman" w:hAnsi="Verdana" w:cs="Times New Roman"/>
          <w:color w:val="333333"/>
          <w:sz w:val="21"/>
          <w:szCs w:val="21"/>
        </w:rPr>
      </w:pPr>
      <w:r w:rsidRPr="00484D5C">
        <w:rPr>
          <w:rFonts w:ascii="Verdana" w:eastAsia="Times New Roman" w:hAnsi="Verdana" w:cs="Times New Roman"/>
          <w:color w:val="333333"/>
          <w:sz w:val="21"/>
          <w:szCs w:val="21"/>
        </w:rPr>
        <w:t>Note:</w:t>
      </w:r>
      <w:r w:rsidRPr="00484D5C">
        <w:rPr>
          <w:rFonts w:ascii="Verdana" w:eastAsia="Times New Roman" w:hAnsi="Verdana" w:cs="Times New Roman"/>
          <w:i/>
          <w:iCs/>
          <w:color w:val="333333"/>
          <w:sz w:val="21"/>
          <w:szCs w:val="21"/>
        </w:rPr>
        <w:t xml:space="preserve"> The days in which you can file a claim may be different from the days in which you are asked to certify.</w:t>
      </w:r>
    </w:p>
    <w:sectPr w:rsidR="00484D5C" w:rsidRPr="00484D5C" w:rsidSect="00486076">
      <w:pgSz w:w="12240" w:h="15840"/>
      <w:pgMar w:top="72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DE0"/>
    <w:multiLevelType w:val="multilevel"/>
    <w:tmpl w:val="33D6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85726"/>
    <w:multiLevelType w:val="multilevel"/>
    <w:tmpl w:val="47CA8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09682D"/>
    <w:multiLevelType w:val="multilevel"/>
    <w:tmpl w:val="9BE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CA348D"/>
    <w:multiLevelType w:val="multilevel"/>
    <w:tmpl w:val="AAE6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63942"/>
    <w:multiLevelType w:val="multilevel"/>
    <w:tmpl w:val="9A02E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928BF"/>
    <w:multiLevelType w:val="multilevel"/>
    <w:tmpl w:val="BBD8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4D1B9D"/>
    <w:multiLevelType w:val="multilevel"/>
    <w:tmpl w:val="F85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EB3EEC"/>
    <w:multiLevelType w:val="multilevel"/>
    <w:tmpl w:val="426E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26FE2"/>
    <w:multiLevelType w:val="multilevel"/>
    <w:tmpl w:val="183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5C"/>
    <w:rsid w:val="00053517"/>
    <w:rsid w:val="00484D5C"/>
    <w:rsid w:val="00486076"/>
    <w:rsid w:val="00590D26"/>
    <w:rsid w:val="005D3C7E"/>
    <w:rsid w:val="005E76F8"/>
    <w:rsid w:val="00772030"/>
    <w:rsid w:val="008237E6"/>
    <w:rsid w:val="00965F19"/>
    <w:rsid w:val="00A95737"/>
    <w:rsid w:val="00C652A4"/>
    <w:rsid w:val="00C777FF"/>
    <w:rsid w:val="00E2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F56361E"/>
  <w15:chartTrackingRefBased/>
  <w15:docId w15:val="{67A07FD6-C1AC-4BF3-8608-5894938A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F19"/>
    <w:rPr>
      <w:color w:val="0563C1" w:themeColor="hyperlink"/>
      <w:u w:val="single"/>
    </w:rPr>
  </w:style>
  <w:style w:type="character" w:styleId="UnresolvedMention">
    <w:name w:val="Unresolved Mention"/>
    <w:basedOn w:val="DefaultParagraphFont"/>
    <w:uiPriority w:val="99"/>
    <w:semiHidden/>
    <w:unhideWhenUsed/>
    <w:rsid w:val="00965F19"/>
    <w:rPr>
      <w:color w:val="605E5C"/>
      <w:shd w:val="clear" w:color="auto" w:fill="E1DFDD"/>
    </w:rPr>
  </w:style>
  <w:style w:type="character" w:styleId="FollowedHyperlink">
    <w:name w:val="FollowedHyperlink"/>
    <w:basedOn w:val="DefaultParagraphFont"/>
    <w:uiPriority w:val="99"/>
    <w:semiHidden/>
    <w:unhideWhenUsed/>
    <w:rsid w:val="00965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7192">
      <w:marLeft w:val="0"/>
      <w:marRight w:val="0"/>
      <w:marTop w:val="0"/>
      <w:marBottom w:val="0"/>
      <w:divBdr>
        <w:top w:val="none" w:sz="0" w:space="0" w:color="auto"/>
        <w:left w:val="none" w:sz="0" w:space="0" w:color="auto"/>
        <w:bottom w:val="none" w:sz="0" w:space="0" w:color="auto"/>
        <w:right w:val="none" w:sz="0" w:space="0" w:color="auto"/>
      </w:divBdr>
    </w:div>
    <w:div w:id="600336794">
      <w:bodyDiv w:val="1"/>
      <w:marLeft w:val="0"/>
      <w:marRight w:val="0"/>
      <w:marTop w:val="0"/>
      <w:marBottom w:val="0"/>
      <w:divBdr>
        <w:top w:val="none" w:sz="0" w:space="0" w:color="auto"/>
        <w:left w:val="none" w:sz="0" w:space="0" w:color="auto"/>
        <w:bottom w:val="none" w:sz="0" w:space="0" w:color="auto"/>
        <w:right w:val="none" w:sz="0" w:space="0" w:color="auto"/>
      </w:divBdr>
    </w:div>
    <w:div w:id="1543397159">
      <w:marLeft w:val="0"/>
      <w:marRight w:val="0"/>
      <w:marTop w:val="0"/>
      <w:marBottom w:val="0"/>
      <w:divBdr>
        <w:top w:val="none" w:sz="0" w:space="0" w:color="auto"/>
        <w:left w:val="none" w:sz="0" w:space="0" w:color="auto"/>
        <w:bottom w:val="none" w:sz="0" w:space="0" w:color="auto"/>
        <w:right w:val="none" w:sz="0" w:space="0" w:color="auto"/>
      </w:divBdr>
    </w:div>
    <w:div w:id="1724669015">
      <w:marLeft w:val="0"/>
      <w:marRight w:val="0"/>
      <w:marTop w:val="0"/>
      <w:marBottom w:val="0"/>
      <w:divBdr>
        <w:top w:val="none" w:sz="0" w:space="0" w:color="auto"/>
        <w:left w:val="none" w:sz="0" w:space="0" w:color="auto"/>
        <w:bottom w:val="none" w:sz="0" w:space="0" w:color="auto"/>
        <w:right w:val="none" w:sz="0" w:space="0" w:color="auto"/>
      </w:divBdr>
      <w:divsChild>
        <w:div w:id="768894832">
          <w:marLeft w:val="0"/>
          <w:marRight w:val="0"/>
          <w:marTop w:val="0"/>
          <w:marBottom w:val="0"/>
          <w:divBdr>
            <w:top w:val="none" w:sz="0" w:space="0" w:color="auto"/>
            <w:left w:val="none" w:sz="0" w:space="0" w:color="auto"/>
            <w:bottom w:val="none" w:sz="0" w:space="0" w:color="auto"/>
            <w:right w:val="none" w:sz="0" w:space="0" w:color="auto"/>
          </w:divBdr>
          <w:divsChild>
            <w:div w:id="1673335937">
              <w:marLeft w:val="0"/>
              <w:marRight w:val="0"/>
              <w:marTop w:val="0"/>
              <w:marBottom w:val="0"/>
              <w:divBdr>
                <w:top w:val="none" w:sz="0" w:space="0" w:color="auto"/>
                <w:left w:val="none" w:sz="0" w:space="0" w:color="auto"/>
                <w:bottom w:val="none" w:sz="0" w:space="0" w:color="auto"/>
                <w:right w:val="none" w:sz="0" w:space="0" w:color="auto"/>
              </w:divBdr>
              <w:divsChild>
                <w:div w:id="522673282">
                  <w:marLeft w:val="0"/>
                  <w:marRight w:val="0"/>
                  <w:marTop w:val="0"/>
                  <w:marBottom w:val="0"/>
                  <w:divBdr>
                    <w:top w:val="none" w:sz="0" w:space="0" w:color="auto"/>
                    <w:left w:val="none" w:sz="0" w:space="0" w:color="auto"/>
                    <w:bottom w:val="none" w:sz="0" w:space="0" w:color="auto"/>
                    <w:right w:val="none" w:sz="0" w:space="0" w:color="auto"/>
                  </w:divBdr>
                  <w:divsChild>
                    <w:div w:id="1938437648">
                      <w:marLeft w:val="0"/>
                      <w:marRight w:val="0"/>
                      <w:marTop w:val="0"/>
                      <w:marBottom w:val="0"/>
                      <w:divBdr>
                        <w:top w:val="none" w:sz="0" w:space="0" w:color="auto"/>
                        <w:left w:val="none" w:sz="0" w:space="0" w:color="auto"/>
                        <w:bottom w:val="none" w:sz="0" w:space="0" w:color="auto"/>
                        <w:right w:val="none" w:sz="0" w:space="0" w:color="auto"/>
                      </w:divBdr>
                      <w:divsChild>
                        <w:div w:id="200753977">
                          <w:marLeft w:val="0"/>
                          <w:marRight w:val="-225"/>
                          <w:marTop w:val="0"/>
                          <w:marBottom w:val="0"/>
                          <w:divBdr>
                            <w:top w:val="none" w:sz="0" w:space="0" w:color="auto"/>
                            <w:left w:val="none" w:sz="0" w:space="0" w:color="auto"/>
                            <w:bottom w:val="none" w:sz="0" w:space="0" w:color="auto"/>
                            <w:right w:val="none" w:sz="0" w:space="0" w:color="auto"/>
                          </w:divBdr>
                          <w:divsChild>
                            <w:div w:id="236942516">
                              <w:marLeft w:val="0"/>
                              <w:marRight w:val="0"/>
                              <w:marTop w:val="0"/>
                              <w:marBottom w:val="0"/>
                              <w:divBdr>
                                <w:top w:val="none" w:sz="0" w:space="0" w:color="auto"/>
                                <w:left w:val="none" w:sz="0" w:space="0" w:color="auto"/>
                                <w:bottom w:val="none" w:sz="0" w:space="0" w:color="auto"/>
                                <w:right w:val="none" w:sz="0" w:space="0" w:color="auto"/>
                              </w:divBdr>
                            </w:div>
                            <w:div w:id="1387681728">
                              <w:marLeft w:val="0"/>
                              <w:marRight w:val="0"/>
                              <w:marTop w:val="0"/>
                              <w:marBottom w:val="0"/>
                              <w:divBdr>
                                <w:top w:val="none" w:sz="0" w:space="0" w:color="auto"/>
                                <w:left w:val="none" w:sz="0" w:space="0" w:color="auto"/>
                                <w:bottom w:val="none" w:sz="0" w:space="0" w:color="auto"/>
                                <w:right w:val="none" w:sz="0" w:space="0" w:color="auto"/>
                              </w:divBdr>
                              <w:divsChild>
                                <w:div w:id="1691685855">
                                  <w:marLeft w:val="-225"/>
                                  <w:marRight w:val="-225"/>
                                  <w:marTop w:val="0"/>
                                  <w:marBottom w:val="0"/>
                                  <w:divBdr>
                                    <w:top w:val="none" w:sz="0" w:space="0" w:color="auto"/>
                                    <w:left w:val="none" w:sz="0" w:space="0" w:color="auto"/>
                                    <w:bottom w:val="none" w:sz="0" w:space="0" w:color="auto"/>
                                    <w:right w:val="none" w:sz="0" w:space="0" w:color="auto"/>
                                  </w:divBdr>
                                  <w:divsChild>
                                    <w:div w:id="890506627">
                                      <w:marLeft w:val="0"/>
                                      <w:marRight w:val="0"/>
                                      <w:marTop w:val="0"/>
                                      <w:marBottom w:val="0"/>
                                      <w:divBdr>
                                        <w:top w:val="none" w:sz="0" w:space="0" w:color="auto"/>
                                        <w:left w:val="none" w:sz="0" w:space="0" w:color="auto"/>
                                        <w:bottom w:val="none" w:sz="0" w:space="0" w:color="auto"/>
                                        <w:right w:val="none" w:sz="0" w:space="0" w:color="auto"/>
                                      </w:divBdr>
                                      <w:divsChild>
                                        <w:div w:id="124083608">
                                          <w:marLeft w:val="0"/>
                                          <w:marRight w:val="0"/>
                                          <w:marTop w:val="0"/>
                                          <w:marBottom w:val="0"/>
                                          <w:divBdr>
                                            <w:top w:val="none" w:sz="0" w:space="0" w:color="auto"/>
                                            <w:left w:val="none" w:sz="0" w:space="0" w:color="auto"/>
                                            <w:bottom w:val="none" w:sz="0" w:space="0" w:color="auto"/>
                                            <w:right w:val="none" w:sz="0" w:space="0" w:color="auto"/>
                                          </w:divBdr>
                                          <w:divsChild>
                                            <w:div w:id="624194518">
                                              <w:marLeft w:val="0"/>
                                              <w:marRight w:val="0"/>
                                              <w:marTop w:val="0"/>
                                              <w:marBottom w:val="0"/>
                                              <w:divBdr>
                                                <w:top w:val="none" w:sz="0" w:space="0" w:color="auto"/>
                                                <w:left w:val="none" w:sz="0" w:space="0" w:color="auto"/>
                                                <w:bottom w:val="none" w:sz="0" w:space="0" w:color="auto"/>
                                                <w:right w:val="none" w:sz="0" w:space="0" w:color="auto"/>
                                              </w:divBdr>
                                              <w:divsChild>
                                                <w:div w:id="229734986">
                                                  <w:marLeft w:val="0"/>
                                                  <w:marRight w:val="0"/>
                                                  <w:marTop w:val="0"/>
                                                  <w:marBottom w:val="0"/>
                                                  <w:divBdr>
                                                    <w:top w:val="none" w:sz="0" w:space="0" w:color="auto"/>
                                                    <w:left w:val="none" w:sz="0" w:space="0" w:color="auto"/>
                                                    <w:bottom w:val="none" w:sz="0" w:space="0" w:color="auto"/>
                                                    <w:right w:val="none" w:sz="0" w:space="0" w:color="auto"/>
                                                  </w:divBdr>
                                                  <w:divsChild>
                                                    <w:div w:id="1472483888">
                                                      <w:marLeft w:val="0"/>
                                                      <w:marRight w:val="0"/>
                                                      <w:marTop w:val="0"/>
                                                      <w:marBottom w:val="0"/>
                                                      <w:divBdr>
                                                        <w:top w:val="none" w:sz="0" w:space="0" w:color="auto"/>
                                                        <w:left w:val="none" w:sz="0" w:space="0" w:color="auto"/>
                                                        <w:bottom w:val="none" w:sz="0" w:space="0" w:color="auto"/>
                                                        <w:right w:val="none" w:sz="0" w:space="0" w:color="auto"/>
                                                      </w:divBdr>
                                                      <w:divsChild>
                                                        <w:div w:id="13382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20469">
                                      <w:marLeft w:val="0"/>
                                      <w:marRight w:val="0"/>
                                      <w:marTop w:val="0"/>
                                      <w:marBottom w:val="0"/>
                                      <w:divBdr>
                                        <w:top w:val="none" w:sz="0" w:space="0" w:color="auto"/>
                                        <w:left w:val="none" w:sz="0" w:space="0" w:color="auto"/>
                                        <w:bottom w:val="none" w:sz="0" w:space="0" w:color="auto"/>
                                        <w:right w:val="none" w:sz="0" w:space="0" w:color="auto"/>
                                      </w:divBdr>
                                      <w:divsChild>
                                        <w:div w:id="1761950104">
                                          <w:marLeft w:val="0"/>
                                          <w:marRight w:val="0"/>
                                          <w:marTop w:val="0"/>
                                          <w:marBottom w:val="0"/>
                                          <w:divBdr>
                                            <w:top w:val="none" w:sz="0" w:space="0" w:color="auto"/>
                                            <w:left w:val="none" w:sz="0" w:space="0" w:color="auto"/>
                                            <w:bottom w:val="none" w:sz="0" w:space="0" w:color="auto"/>
                                            <w:right w:val="none" w:sz="0" w:space="0" w:color="auto"/>
                                          </w:divBdr>
                                          <w:divsChild>
                                            <w:div w:id="2094933931">
                                              <w:marLeft w:val="0"/>
                                              <w:marRight w:val="15"/>
                                              <w:marTop w:val="0"/>
                                              <w:marBottom w:val="0"/>
                                              <w:divBdr>
                                                <w:top w:val="none" w:sz="0" w:space="0" w:color="auto"/>
                                                <w:left w:val="none" w:sz="0" w:space="0" w:color="auto"/>
                                                <w:bottom w:val="none" w:sz="0" w:space="0" w:color="auto"/>
                                                <w:right w:val="none" w:sz="0" w:space="0" w:color="auto"/>
                                              </w:divBdr>
                                              <w:divsChild>
                                                <w:div w:id="1655261381">
                                                  <w:marLeft w:val="0"/>
                                                  <w:marRight w:val="0"/>
                                                  <w:marTop w:val="0"/>
                                                  <w:marBottom w:val="0"/>
                                                  <w:divBdr>
                                                    <w:top w:val="none" w:sz="0" w:space="0" w:color="auto"/>
                                                    <w:left w:val="none" w:sz="0" w:space="0" w:color="auto"/>
                                                    <w:bottom w:val="none" w:sz="0" w:space="0" w:color="auto"/>
                                                    <w:right w:val="none" w:sz="0" w:space="0" w:color="auto"/>
                                                  </w:divBdr>
                                                </w:div>
                                                <w:div w:id="1577086436">
                                                  <w:marLeft w:val="0"/>
                                                  <w:marRight w:val="0"/>
                                                  <w:marTop w:val="0"/>
                                                  <w:marBottom w:val="0"/>
                                                  <w:divBdr>
                                                    <w:top w:val="none" w:sz="0" w:space="0" w:color="auto"/>
                                                    <w:left w:val="none" w:sz="0" w:space="0" w:color="auto"/>
                                                    <w:bottom w:val="none" w:sz="0" w:space="0" w:color="auto"/>
                                                    <w:right w:val="none" w:sz="0" w:space="0" w:color="auto"/>
                                                  </w:divBdr>
                                                  <w:divsChild>
                                                    <w:div w:id="1350257504">
                                                      <w:marLeft w:val="0"/>
                                                      <w:marRight w:val="0"/>
                                                      <w:marTop w:val="0"/>
                                                      <w:marBottom w:val="0"/>
                                                      <w:divBdr>
                                                        <w:top w:val="none" w:sz="0" w:space="0" w:color="auto"/>
                                                        <w:left w:val="none" w:sz="0" w:space="0" w:color="auto"/>
                                                        <w:bottom w:val="none" w:sz="0" w:space="0" w:color="auto"/>
                                                        <w:right w:val="none" w:sz="0" w:space="0" w:color="auto"/>
                                                      </w:divBdr>
                                                    </w:div>
                                                    <w:div w:id="13927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408633">
                  <w:marLeft w:val="-225"/>
                  <w:marRight w:val="-225"/>
                  <w:marTop w:val="0"/>
                  <w:marBottom w:val="0"/>
                  <w:divBdr>
                    <w:top w:val="none" w:sz="0" w:space="0" w:color="auto"/>
                    <w:left w:val="none" w:sz="0" w:space="0" w:color="auto"/>
                    <w:bottom w:val="none" w:sz="0" w:space="0" w:color="auto"/>
                    <w:right w:val="none" w:sz="0" w:space="0" w:color="auto"/>
                  </w:divBdr>
                  <w:divsChild>
                    <w:div w:id="465899979">
                      <w:marLeft w:val="0"/>
                      <w:marRight w:val="0"/>
                      <w:marTop w:val="0"/>
                      <w:marBottom w:val="0"/>
                      <w:divBdr>
                        <w:top w:val="none" w:sz="0" w:space="0" w:color="auto"/>
                        <w:left w:val="none" w:sz="0" w:space="0" w:color="auto"/>
                        <w:bottom w:val="none" w:sz="0" w:space="0" w:color="auto"/>
                        <w:right w:val="none" w:sz="0" w:space="0" w:color="auto"/>
                      </w:divBdr>
                      <w:divsChild>
                        <w:div w:id="1314943682">
                          <w:marLeft w:val="0"/>
                          <w:marRight w:val="0"/>
                          <w:marTop w:val="0"/>
                          <w:marBottom w:val="0"/>
                          <w:divBdr>
                            <w:top w:val="none" w:sz="0" w:space="0" w:color="auto"/>
                            <w:left w:val="none" w:sz="0" w:space="0" w:color="auto"/>
                            <w:bottom w:val="none" w:sz="0" w:space="0" w:color="auto"/>
                            <w:right w:val="none" w:sz="0" w:space="0" w:color="auto"/>
                          </w:divBdr>
                          <w:divsChild>
                            <w:div w:id="76634814">
                              <w:marLeft w:val="0"/>
                              <w:marRight w:val="0"/>
                              <w:marTop w:val="0"/>
                              <w:marBottom w:val="0"/>
                              <w:divBdr>
                                <w:top w:val="none" w:sz="0" w:space="0" w:color="auto"/>
                                <w:left w:val="none" w:sz="0" w:space="0" w:color="auto"/>
                                <w:bottom w:val="none" w:sz="0" w:space="0" w:color="auto"/>
                                <w:right w:val="none" w:sz="0" w:space="0" w:color="auto"/>
                              </w:divBdr>
                              <w:divsChild>
                                <w:div w:id="13475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1915">
                  <w:marLeft w:val="0"/>
                  <w:marRight w:val="0"/>
                  <w:marTop w:val="0"/>
                  <w:marBottom w:val="0"/>
                  <w:divBdr>
                    <w:top w:val="none" w:sz="0" w:space="0" w:color="auto"/>
                    <w:left w:val="none" w:sz="0" w:space="0" w:color="auto"/>
                    <w:bottom w:val="none" w:sz="0" w:space="0" w:color="auto"/>
                    <w:right w:val="none" w:sz="0" w:space="0" w:color="auto"/>
                  </w:divBdr>
                  <w:divsChild>
                    <w:div w:id="1108768109">
                      <w:marLeft w:val="0"/>
                      <w:marRight w:val="0"/>
                      <w:marTop w:val="0"/>
                      <w:marBottom w:val="0"/>
                      <w:divBdr>
                        <w:top w:val="none" w:sz="0" w:space="0" w:color="auto"/>
                        <w:left w:val="none" w:sz="0" w:space="0" w:color="auto"/>
                        <w:bottom w:val="none" w:sz="0" w:space="0" w:color="auto"/>
                        <w:right w:val="none" w:sz="0" w:space="0" w:color="auto"/>
                      </w:divBdr>
                      <w:divsChild>
                        <w:div w:id="35496711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807674537">
                  <w:marLeft w:val="0"/>
                  <w:marRight w:val="0"/>
                  <w:marTop w:val="0"/>
                  <w:marBottom w:val="0"/>
                  <w:divBdr>
                    <w:top w:val="none" w:sz="0" w:space="0" w:color="auto"/>
                    <w:left w:val="none" w:sz="0" w:space="0" w:color="auto"/>
                    <w:bottom w:val="none" w:sz="0" w:space="0" w:color="auto"/>
                    <w:right w:val="none" w:sz="0" w:space="0" w:color="auto"/>
                  </w:divBdr>
                  <w:divsChild>
                    <w:div w:id="1073504724">
                      <w:marLeft w:val="0"/>
                      <w:marRight w:val="0"/>
                      <w:marTop w:val="0"/>
                      <w:marBottom w:val="0"/>
                      <w:divBdr>
                        <w:top w:val="none" w:sz="0" w:space="0" w:color="auto"/>
                        <w:left w:val="none" w:sz="0" w:space="0" w:color="auto"/>
                        <w:bottom w:val="none" w:sz="0" w:space="0" w:color="auto"/>
                        <w:right w:val="none" w:sz="0" w:space="0" w:color="auto"/>
                      </w:divBdr>
                    </w:div>
                  </w:divsChild>
                </w:div>
                <w:div w:id="53743835">
                  <w:marLeft w:val="0"/>
                  <w:marRight w:val="0"/>
                  <w:marTop w:val="0"/>
                  <w:marBottom w:val="0"/>
                  <w:divBdr>
                    <w:top w:val="none" w:sz="0" w:space="0" w:color="auto"/>
                    <w:left w:val="none" w:sz="0" w:space="0" w:color="auto"/>
                    <w:bottom w:val="none" w:sz="0" w:space="0" w:color="auto"/>
                    <w:right w:val="none" w:sz="0" w:space="0" w:color="auto"/>
                  </w:divBdr>
                  <w:divsChild>
                    <w:div w:id="1009023440">
                      <w:marLeft w:val="0"/>
                      <w:marRight w:val="0"/>
                      <w:marTop w:val="0"/>
                      <w:marBottom w:val="0"/>
                      <w:divBdr>
                        <w:top w:val="none" w:sz="0" w:space="0" w:color="auto"/>
                        <w:left w:val="none" w:sz="0" w:space="0" w:color="auto"/>
                        <w:bottom w:val="none" w:sz="0" w:space="0" w:color="auto"/>
                        <w:right w:val="none" w:sz="0" w:space="0" w:color="auto"/>
                      </w:divBdr>
                    </w:div>
                    <w:div w:id="880358634">
                      <w:marLeft w:val="0"/>
                      <w:marRight w:val="0"/>
                      <w:marTop w:val="0"/>
                      <w:marBottom w:val="0"/>
                      <w:divBdr>
                        <w:top w:val="none" w:sz="0" w:space="0" w:color="auto"/>
                        <w:left w:val="none" w:sz="0" w:space="0" w:color="auto"/>
                        <w:bottom w:val="none" w:sz="0" w:space="0" w:color="auto"/>
                        <w:right w:val="none" w:sz="0" w:space="0" w:color="auto"/>
                      </w:divBdr>
                      <w:divsChild>
                        <w:div w:id="1365447294">
                          <w:marLeft w:val="0"/>
                          <w:marRight w:val="0"/>
                          <w:marTop w:val="0"/>
                          <w:marBottom w:val="0"/>
                          <w:divBdr>
                            <w:top w:val="none" w:sz="0" w:space="0" w:color="auto"/>
                            <w:left w:val="none" w:sz="0" w:space="0" w:color="auto"/>
                            <w:bottom w:val="none" w:sz="0" w:space="0" w:color="auto"/>
                            <w:right w:val="none" w:sz="0" w:space="0" w:color="auto"/>
                          </w:divBdr>
                        </w:div>
                        <w:div w:id="169758713">
                          <w:marLeft w:val="0"/>
                          <w:marRight w:val="0"/>
                          <w:marTop w:val="0"/>
                          <w:marBottom w:val="300"/>
                          <w:divBdr>
                            <w:top w:val="none" w:sz="0" w:space="0" w:color="auto"/>
                            <w:left w:val="single" w:sz="36" w:space="11" w:color="E31C3D"/>
                            <w:bottom w:val="none" w:sz="0" w:space="0" w:color="auto"/>
                            <w:right w:val="none" w:sz="0" w:space="0" w:color="auto"/>
                          </w:divBdr>
                        </w:div>
                        <w:div w:id="6868356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55867103">
                  <w:marLeft w:val="0"/>
                  <w:marRight w:val="0"/>
                  <w:marTop w:val="0"/>
                  <w:marBottom w:val="0"/>
                  <w:divBdr>
                    <w:top w:val="none" w:sz="0" w:space="0" w:color="auto"/>
                    <w:left w:val="none" w:sz="0" w:space="0" w:color="auto"/>
                    <w:bottom w:val="none" w:sz="0" w:space="0" w:color="auto"/>
                    <w:right w:val="none" w:sz="0" w:space="0" w:color="auto"/>
                  </w:divBdr>
                  <w:divsChild>
                    <w:div w:id="402678855">
                      <w:marLeft w:val="0"/>
                      <w:marRight w:val="0"/>
                      <w:marTop w:val="0"/>
                      <w:marBottom w:val="0"/>
                      <w:divBdr>
                        <w:top w:val="none" w:sz="0" w:space="0" w:color="auto"/>
                        <w:left w:val="none" w:sz="0" w:space="0" w:color="auto"/>
                        <w:bottom w:val="none" w:sz="0" w:space="0" w:color="auto"/>
                        <w:right w:val="none" w:sz="0" w:space="0" w:color="auto"/>
                      </w:divBdr>
                      <w:divsChild>
                        <w:div w:id="1252469867">
                          <w:marLeft w:val="750"/>
                          <w:marRight w:val="0"/>
                          <w:marTop w:val="300"/>
                          <w:marBottom w:val="0"/>
                          <w:divBdr>
                            <w:top w:val="none" w:sz="0" w:space="0" w:color="auto"/>
                            <w:left w:val="none" w:sz="0" w:space="0" w:color="auto"/>
                            <w:bottom w:val="none" w:sz="0" w:space="0" w:color="auto"/>
                            <w:right w:val="none" w:sz="0" w:space="0" w:color="auto"/>
                          </w:divBdr>
                          <w:divsChild>
                            <w:div w:id="181285079">
                              <w:marLeft w:val="-225"/>
                              <w:marRight w:val="-225"/>
                              <w:marTop w:val="0"/>
                              <w:marBottom w:val="0"/>
                              <w:divBdr>
                                <w:top w:val="none" w:sz="0" w:space="0" w:color="auto"/>
                                <w:left w:val="none" w:sz="0" w:space="0" w:color="auto"/>
                                <w:bottom w:val="none" w:sz="0" w:space="0" w:color="auto"/>
                                <w:right w:val="none" w:sz="0" w:space="0" w:color="auto"/>
                              </w:divBdr>
                              <w:divsChild>
                                <w:div w:id="250242904">
                                  <w:marLeft w:val="0"/>
                                  <w:marRight w:val="0"/>
                                  <w:marTop w:val="0"/>
                                  <w:marBottom w:val="0"/>
                                  <w:divBdr>
                                    <w:top w:val="none" w:sz="0" w:space="0" w:color="auto"/>
                                    <w:left w:val="none" w:sz="0" w:space="0" w:color="auto"/>
                                    <w:bottom w:val="none" w:sz="0" w:space="0" w:color="auto"/>
                                    <w:right w:val="none" w:sz="0" w:space="0" w:color="auto"/>
                                  </w:divBdr>
                                </w:div>
                                <w:div w:id="269239921">
                                  <w:marLeft w:val="0"/>
                                  <w:marRight w:val="0"/>
                                  <w:marTop w:val="0"/>
                                  <w:marBottom w:val="0"/>
                                  <w:divBdr>
                                    <w:top w:val="none" w:sz="0" w:space="0" w:color="auto"/>
                                    <w:left w:val="none" w:sz="0" w:space="0" w:color="auto"/>
                                    <w:bottom w:val="none" w:sz="0" w:space="0" w:color="auto"/>
                                    <w:right w:val="none" w:sz="0" w:space="0" w:color="auto"/>
                                  </w:divBdr>
                                </w:div>
                                <w:div w:id="1797329024">
                                  <w:marLeft w:val="0"/>
                                  <w:marRight w:val="0"/>
                                  <w:marTop w:val="0"/>
                                  <w:marBottom w:val="0"/>
                                  <w:divBdr>
                                    <w:top w:val="none" w:sz="0" w:space="0" w:color="auto"/>
                                    <w:left w:val="none" w:sz="0" w:space="0" w:color="auto"/>
                                    <w:bottom w:val="none" w:sz="0" w:space="0" w:color="auto"/>
                                    <w:right w:val="none" w:sz="0" w:space="0" w:color="auto"/>
                                  </w:divBdr>
                                </w:div>
                                <w:div w:id="738675564">
                                  <w:marLeft w:val="0"/>
                                  <w:marRight w:val="0"/>
                                  <w:marTop w:val="0"/>
                                  <w:marBottom w:val="0"/>
                                  <w:divBdr>
                                    <w:top w:val="none" w:sz="0" w:space="0" w:color="auto"/>
                                    <w:left w:val="none" w:sz="0" w:space="0" w:color="auto"/>
                                    <w:bottom w:val="none" w:sz="0" w:space="0" w:color="auto"/>
                                    <w:right w:val="none" w:sz="0" w:space="0" w:color="auto"/>
                                  </w:divBdr>
                                </w:div>
                              </w:divsChild>
                            </w:div>
                            <w:div w:id="1910845702">
                              <w:marLeft w:val="-225"/>
                              <w:marRight w:val="-225"/>
                              <w:marTop w:val="0"/>
                              <w:marBottom w:val="0"/>
                              <w:divBdr>
                                <w:top w:val="none" w:sz="0" w:space="0" w:color="auto"/>
                                <w:left w:val="none" w:sz="0" w:space="0" w:color="auto"/>
                                <w:bottom w:val="none" w:sz="0" w:space="0" w:color="auto"/>
                                <w:right w:val="none" w:sz="0" w:space="0" w:color="auto"/>
                              </w:divBdr>
                              <w:divsChild>
                                <w:div w:id="12122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12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IDES/Pages/default.asp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tel:80024456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illinois.gov/ides/" TargetMode="External"/><Relationship Id="rId11" Type="http://schemas.openxmlformats.org/officeDocument/2006/relationships/hyperlink" Target="https://www2.illinois.gov/ides/aboutides/Pages/Office_Locator.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500C-980C-483A-9890-019FA768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Youngs</dc:creator>
  <cp:keywords/>
  <dc:description/>
  <cp:lastModifiedBy>Amy Albright</cp:lastModifiedBy>
  <cp:revision>4</cp:revision>
  <dcterms:created xsi:type="dcterms:W3CDTF">2020-04-06T18:55:00Z</dcterms:created>
  <dcterms:modified xsi:type="dcterms:W3CDTF">2020-04-06T20:27:00Z</dcterms:modified>
</cp:coreProperties>
</file>